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1447"/>
        <w:tblGridChange w:id="0">
          <w:tblGrid>
            <w:gridCol w:w="2547"/>
            <w:gridCol w:w="114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a296e" w:val="clear"/>
          </w:tcPr>
          <w:p w:rsidR="00000000" w:rsidDel="00000000" w:rsidP="00000000" w:rsidRDefault="00000000" w:rsidRPr="00000000" w14:paraId="00000003">
            <w:pPr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Instruks for internrevisjon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5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Hensikt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Foreta systematisk overvåkning og gjennomgang av internkontrollsystemet for å sikre at det fungerer som forutsatt.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7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Ansvar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Daglig leder (DL) er ansvarlig for at internrevisjonen utføres. Verneombud (VO) skal delta i prosessen.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9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Hyppighet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Internrevisjonen skal utføres hvert år i januar, innen 1. februar.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Veiledning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Vedlagte sjekkliste skal gjennomgås og fylles ut.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Enkle feil/mangler ved internkontrollen kan rettes fortløpende, men føres likevel opp på avvikslista og kvitteres som utbedret.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 kryss i grått felt, føres avvik med tilhørende beskrivelse opp i avviksliste.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 defineres hvem som har ansvaret for å følge opp det enkelte avvik.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Avvikslista danner grunnlag for endringer og forbedringer i internkontrollsystemet.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ansatte skal informeres om endringer.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Utfylt sjekkliste og avviksliste arkiveres i internkontrollsystemet.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3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Vedlegg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Sjekkliste for internrevisjon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Avviksliste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1447"/>
        <w:tblGridChange w:id="0">
          <w:tblGrid>
            <w:gridCol w:w="2547"/>
            <w:gridCol w:w="114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a296e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Sjekkliste for årlig internrevisjon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Dato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15.01.2022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3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Kontroll foretatt av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Daglig leder (DL) og verneombud (VO)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5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Kontrollen omfatter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Internrevisjon av internkontrollsystemet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8"/>
        <w:gridCol w:w="552"/>
        <w:gridCol w:w="579"/>
        <w:gridCol w:w="3075"/>
        <w:tblGridChange w:id="0">
          <w:tblGrid>
            <w:gridCol w:w="9788"/>
            <w:gridCol w:w="552"/>
            <w:gridCol w:w="579"/>
            <w:gridCol w:w="3075"/>
          </w:tblGrid>
        </w:tblGridChange>
      </w:tblGrid>
      <w:tr>
        <w:trPr>
          <w:cantSplit w:val="0"/>
          <w:tblHeader w:val="0"/>
        </w:trPr>
        <w:tc>
          <w:tcPr>
            <w:shd w:fill="3a296e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Internrevisjon</w:t>
            </w:r>
          </w:p>
        </w:tc>
        <w:tc>
          <w:tcPr>
            <w:shd w:fill="3a296e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JA</w:t>
            </w:r>
          </w:p>
        </w:tc>
        <w:tc>
          <w:tcPr>
            <w:shd w:fill="3a296e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NEI</w:t>
            </w:r>
          </w:p>
        </w:tc>
        <w:tc>
          <w:tcPr>
            <w:shd w:fill="3a296e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Merknad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alle aktiviteter utført iht. HMS-kalender?</w:t>
            </w:r>
          </w:p>
          <w:p w:rsidR="00000000" w:rsidDel="00000000" w:rsidP="00000000" w:rsidRDefault="00000000" w:rsidRPr="00000000" w14:paraId="0000002D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Kontroller at det finnes dokumentasjon på gjennomførte vernerunder etc.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Vi har dette i “ Brannpermen” som er oppbevart i Forpkrboligen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eventuell faglig kontroll av elektriske installasjoner utført som planlagt?</w:t>
            </w:r>
          </w:p>
          <w:p w:rsidR="00000000" w:rsidDel="00000000" w:rsidP="00000000" w:rsidRDefault="00000000" w:rsidRPr="00000000" w14:paraId="00000032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Kontroller mottatt dokumentasjon, dersom virksomheten har avtale om slike kontroller.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Vi har ingen avtale om  el kontroll, men kontakter elektriker når behov oppstår.  Vi har avtale om brannkontroll so jevnlig sjekker både brann og elektrisk.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alle avvik utbedret?</w:t>
            </w:r>
          </w:p>
          <w:p w:rsidR="00000000" w:rsidDel="00000000" w:rsidP="00000000" w:rsidRDefault="00000000" w:rsidRPr="00000000" w14:paraId="00000037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Kontroller siste års sjekklister, avvikslister og avviksmeldinger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ST Elektro rettet avvik etter kontroll i sept. 2021 og sender melding.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Ble alle avvik utbedret innen tidsfristen?</w:t>
            </w:r>
          </w:p>
          <w:p w:rsidR="00000000" w:rsidDel="00000000" w:rsidP="00000000" w:rsidRDefault="00000000" w:rsidRPr="00000000" w14:paraId="0000003C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Hva er evt. årsaken, dersom tidsfristene ofte overskrides?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Er ikke overskredet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det noen avvik som gjentar seg?</w:t>
            </w:r>
          </w:p>
          <w:p w:rsidR="00000000" w:rsidDel="00000000" w:rsidP="00000000" w:rsidRDefault="00000000" w:rsidRPr="00000000" w14:paraId="00000041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Kontroller tidligere sjekklister og avviksrapporter, og vurder eventuelle nye tiltak.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Blir instruksene fulgt på en tilfredsstillende måte?</w:t>
            </w:r>
          </w:p>
          <w:p w:rsidR="00000000" w:rsidDel="00000000" w:rsidP="00000000" w:rsidRDefault="00000000" w:rsidRPr="00000000" w14:paraId="00000046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Må vurderes ut fra siste års erfaringer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Muligens ikke helt, men vi har avtale med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det foretatt endringer som krever gjennomføring av ny risikovurdering?</w:t>
            </w:r>
          </w:p>
          <w:p w:rsidR="00000000" w:rsidDel="00000000" w:rsidP="00000000" w:rsidRDefault="00000000" w:rsidRPr="00000000" w14:paraId="0000004B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Vurder behovet for opplæring og eventuelt endring av eksisterende rutiner/instrukser.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det anskaffet nytt elektrisk utstyr som krever endring av rutiner/instrukser?</w:t>
            </w:r>
          </w:p>
          <w:p w:rsidR="00000000" w:rsidDel="00000000" w:rsidP="00000000" w:rsidRDefault="00000000" w:rsidRPr="00000000" w14:paraId="00000050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Vurder behovet for opplæring og eventuelt endring av eksisterende rutiner/instrukser.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Har nye ansatte/vikarer fått opplæring/innføring i rutiner og instrukser?</w:t>
            </w:r>
          </w:p>
          <w:p w:rsidR="00000000" w:rsidDel="00000000" w:rsidP="00000000" w:rsidRDefault="00000000" w:rsidRPr="00000000" w14:paraId="0000005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Alle arbeidstakere skal ha tilstrekkelig kunnskap om HMS-arbeidet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Vi har ingen ansatte, styremedlemmene er informeet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det foretatt endringer i oppgaver/ansvar som krever oppdatering av dokumentasjon?</w:t>
            </w:r>
          </w:p>
          <w:p w:rsidR="00000000" w:rsidDel="00000000" w:rsidP="00000000" w:rsidRDefault="00000000" w:rsidRPr="00000000" w14:paraId="0000005A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Kontroller at de navn og funksjoner det henvises til i dokumentasjonen er korrekt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det foretatt årlig opplæring av instruert personell?</w:t>
            </w:r>
          </w:p>
          <w:p w:rsidR="00000000" w:rsidDel="00000000" w:rsidP="00000000" w:rsidRDefault="00000000" w:rsidRPr="00000000" w14:paraId="0000005F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Kontroller at opplæring er dokumentert.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Utført desember 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samsvarserklæring og dokumentasjon mottatt og arkivert?</w:t>
            </w:r>
          </w:p>
          <w:p w:rsidR="00000000" w:rsidDel="00000000" w:rsidP="00000000" w:rsidRDefault="00000000" w:rsidRPr="00000000" w14:paraId="00000064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Dette skal du få av installatøren, dersom det er gjort endringer/utvidelser på elanlegget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Er målene for HMS-arbeidet oppnådd?</w:t>
            </w:r>
          </w:p>
          <w:p w:rsidR="00000000" w:rsidDel="00000000" w:rsidP="00000000" w:rsidRDefault="00000000" w:rsidRPr="00000000" w14:paraId="00000069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Vurder om det skal settes nye mål, eller om det må gjøres grep for å oppnå eksisterende mål.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right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1447"/>
        <w:tblGridChange w:id="0">
          <w:tblGrid>
            <w:gridCol w:w="2547"/>
            <w:gridCol w:w="114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a296e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Avviksliste etter utført internrevisjon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7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Dato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15.01.2022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73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Kontroll foretatt av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Daglig leder (DL) og verneombud (VO)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75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Kontrollen omfatter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Internrevisjon av internkontrollsystemet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378"/>
        <w:gridCol w:w="5273"/>
        <w:gridCol w:w="1127"/>
        <w:gridCol w:w="992"/>
        <w:gridCol w:w="1662"/>
        <w:tblGridChange w:id="0">
          <w:tblGrid>
            <w:gridCol w:w="562"/>
            <w:gridCol w:w="4378"/>
            <w:gridCol w:w="5273"/>
            <w:gridCol w:w="1127"/>
            <w:gridCol w:w="992"/>
            <w:gridCol w:w="1662"/>
          </w:tblGrid>
        </w:tblGridChange>
      </w:tblGrid>
      <w:tr>
        <w:trPr>
          <w:cantSplit w:val="0"/>
          <w:tblHeader w:val="0"/>
        </w:trPr>
        <w:tc>
          <w:tcPr>
            <w:shd w:fill="3a296e" w:val="clear"/>
          </w:tcPr>
          <w:p w:rsidR="00000000" w:rsidDel="00000000" w:rsidP="00000000" w:rsidRDefault="00000000" w:rsidRPr="00000000" w14:paraId="00000078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Nr.</w:t>
            </w:r>
          </w:p>
        </w:tc>
        <w:tc>
          <w:tcPr>
            <w:shd w:fill="3a296e" w:val="clear"/>
          </w:tcPr>
          <w:p w:rsidR="00000000" w:rsidDel="00000000" w:rsidP="00000000" w:rsidRDefault="00000000" w:rsidRPr="00000000" w14:paraId="00000079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Avvik</w:t>
            </w:r>
          </w:p>
        </w:tc>
        <w:tc>
          <w:tcPr>
            <w:shd w:fill="3a296e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Tiltak</w:t>
            </w:r>
          </w:p>
        </w:tc>
        <w:tc>
          <w:tcPr>
            <w:shd w:fill="3a296e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Tidsfrist</w:t>
            </w:r>
          </w:p>
        </w:tc>
        <w:tc>
          <w:tcPr>
            <w:shd w:fill="3a296e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Ansvar</w:t>
            </w:r>
          </w:p>
        </w:tc>
        <w:tc>
          <w:tcPr>
            <w:shd w:fill="3a296e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Utbedret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Egenkontroll av elektrisk anlegg og utstyr ble ikke utført som planlagt i august 2018 pga. sykdom hos verneombud.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For fremtiden vil daglig leder fungere som stedfortreder, dersom en av involverte i utførelse av egenkontrollen er fraværende over lengre tid.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15.1.2022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15.01.2022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Tildekking av varmeovner på pauserom er registrert som avvik gjentatte ganger.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Årsaken er ofte at pappesker med salgsbrosjyrer har blitt lagret på pauserommet og at disse stables inntil varmeovnen. Det må ryddes plass til disse på lageret i stedet.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15.2.2022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Avvik 2 oppstår til tross for at dette er beskrevet under ansattes ansvar i elsikkerhetsinstruksen.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Instruksen gjennomgås på nytt i plenum ved neste personalmøte.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1.04.2022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jc w:val="right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1134"/>
        <w:gridCol w:w="10455"/>
        <w:tblGridChange w:id="0">
          <w:tblGrid>
            <w:gridCol w:w="2405"/>
            <w:gridCol w:w="1134"/>
            <w:gridCol w:w="1045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Raleway" w:cs="Raleway" w:eastAsia="Raleway" w:hAnsi="Ralew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6"/>
                <w:szCs w:val="16"/>
                <w:rtl w:val="0"/>
              </w:rPr>
              <w:t xml:space="preserve">Alle avvik er utbedret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Raleway" w:cs="Raleway" w:eastAsia="Raleway" w:hAnsi="Ralew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6"/>
                <w:szCs w:val="16"/>
                <w:rtl w:val="0"/>
              </w:rPr>
              <w:t xml:space="preserve">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aleway" w:cs="Raleway" w:eastAsia="Raleway" w:hAnsi="Ralew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6"/>
                <w:szCs w:val="16"/>
                <w:rtl w:val="0"/>
              </w:rPr>
              <w:t xml:space="preserve">Underskrift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7" w:top="1417" w:left="1417" w:right="1417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Eksempel på instruks og sjekkliste for internrevisjon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8208644</wp:posOffset>
          </wp:positionH>
          <wp:positionV relativeFrom="paragraph">
            <wp:posOffset>-239394</wp:posOffset>
          </wp:positionV>
          <wp:extent cx="683895" cy="68389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Innholdet i kalenderen er ikke uttømmende. Det må tilpasses den enkelte virksomhet og ta for seg alle deler av HMS-systemet.</w:t>
      <w:br w:type="textWrapping"/>
      <w:t xml:space="preserve"> Dette er kun et eksempel.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Topptekst">
    <w:name w:val="header"/>
    <w:basedOn w:val="Normal"/>
    <w:link w:val="TopptekstTegn"/>
    <w:uiPriority w:val="99"/>
    <w:unhideWhenUsed w:val="1"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00C7A"/>
  </w:style>
  <w:style w:type="paragraph" w:styleId="Bunntekst">
    <w:name w:val="footer"/>
    <w:basedOn w:val="Normal"/>
    <w:link w:val="BunntekstTegn"/>
    <w:uiPriority w:val="99"/>
    <w:unhideWhenUsed w:val="1"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00C7A"/>
  </w:style>
  <w:style w:type="table" w:styleId="Tabellrutenett">
    <w:name w:val="Table Grid"/>
    <w:basedOn w:val="Vanligtabell"/>
    <w:uiPriority w:val="39"/>
    <w:rsid w:val="00D00C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avsnitt">
    <w:name w:val="List Paragraph"/>
    <w:basedOn w:val="Normal"/>
    <w:uiPriority w:val="34"/>
    <w:qFormat w:val="1"/>
    <w:rsid w:val="00104E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YCdbgwZaG8IVmlSfKtk2U5uEA==">AMUW2mXJs0E2BI/E2hCULA2qgxydIVW3ChX0cc0+fxmV28X49HSVN4rFHMvYBQlbE63042im4VjZdp/l0p4i3BDNZIYuZ82eNv8ykbpRVBAPMe4kgpQkRtg=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2021-10-20T15:08:00Z</dcterms:created>
  <dc:creator>Stormoen, Mona Cicilie</dc:creator>
</cp:coreProperties>
</file>