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4967" w14:textId="77777777" w:rsidR="009209CF" w:rsidRPr="00DC4BC9" w:rsidRDefault="009209CF" w:rsidP="00727BDC">
      <w:pPr>
        <w:pStyle w:val="Ingenmellomrom"/>
        <w:rPr>
          <w:b/>
          <w:bCs/>
          <w:lang w:eastAsia="nb-NO"/>
        </w:rPr>
      </w:pPr>
      <w:r w:rsidRPr="00DC4BC9">
        <w:rPr>
          <w:b/>
          <w:bCs/>
          <w:lang w:eastAsia="nb-NO"/>
        </w:rPr>
        <w:t>1. Har virksomheten oversikt over aktuelle lover og regler?</w:t>
      </w:r>
    </w:p>
    <w:p w14:paraId="5EA1781F" w14:textId="7BF8783F" w:rsidR="009209CF" w:rsidRPr="003F52DC" w:rsidRDefault="009209CF" w:rsidP="00727BDC">
      <w:pPr>
        <w:pStyle w:val="Ingenmellomrom"/>
        <w:rPr>
          <w:color w:val="538135" w:themeColor="accent6" w:themeShade="BF"/>
          <w:lang w:eastAsia="nb-NO"/>
        </w:rPr>
      </w:pPr>
      <w:r w:rsidRPr="003F52DC">
        <w:rPr>
          <w:color w:val="538135" w:themeColor="accent6" w:themeShade="BF"/>
          <w:lang w:eastAsia="nb-NO"/>
        </w:rPr>
        <w:t xml:space="preserve">Ja, aktuelle lover og regler hentes fra lovdata. </w:t>
      </w:r>
    </w:p>
    <w:p w14:paraId="665ABBDD" w14:textId="3E0D3E13" w:rsidR="009209CF" w:rsidRPr="00DC4BC9" w:rsidRDefault="009209CF" w:rsidP="00727BDC">
      <w:pPr>
        <w:pStyle w:val="Ingenmellomrom"/>
        <w:rPr>
          <w:b/>
          <w:bCs/>
          <w:color w:val="000000"/>
        </w:rPr>
      </w:pPr>
      <w:r w:rsidRPr="00DC4BC9">
        <w:rPr>
          <w:b/>
          <w:bCs/>
          <w:color w:val="000000"/>
        </w:rPr>
        <w:t>2. Har de ansatte nødvendig opplæring?</w:t>
      </w:r>
    </w:p>
    <w:p w14:paraId="632453FB" w14:textId="6A90CF85" w:rsidR="009209CF" w:rsidRPr="003F52DC" w:rsidRDefault="009209CF" w:rsidP="00727BDC">
      <w:pPr>
        <w:pStyle w:val="Ingenmellomrom"/>
        <w:rPr>
          <w:color w:val="538135" w:themeColor="accent6" w:themeShade="BF"/>
          <w:lang w:eastAsia="nb-NO"/>
        </w:rPr>
      </w:pPr>
      <w:r w:rsidRPr="003F52DC">
        <w:rPr>
          <w:color w:val="538135" w:themeColor="accent6" w:themeShade="BF"/>
          <w:lang w:eastAsia="nb-NO"/>
        </w:rPr>
        <w:t xml:space="preserve">Ja, de ansatte kjenner til rutinene i bedriftens internkontrollsystem </w:t>
      </w:r>
      <w:r w:rsidR="00D30FDE" w:rsidRPr="003F52DC">
        <w:rPr>
          <w:color w:val="538135" w:themeColor="accent6" w:themeShade="BF"/>
          <w:lang w:eastAsia="nb-NO"/>
        </w:rPr>
        <w:t xml:space="preserve">og nødvendig opplæring blir gitt. </w:t>
      </w:r>
    </w:p>
    <w:p w14:paraId="7541E620" w14:textId="5F105B90" w:rsidR="009209CF" w:rsidRPr="00C66942" w:rsidRDefault="009209CF" w:rsidP="00727BDC">
      <w:pPr>
        <w:pStyle w:val="Ingenmellomrom"/>
        <w:rPr>
          <w:b/>
          <w:bCs/>
        </w:rPr>
      </w:pPr>
      <w:r w:rsidRPr="00C66942">
        <w:rPr>
          <w:b/>
          <w:bCs/>
        </w:rPr>
        <w:t xml:space="preserve">3. Deltar </w:t>
      </w:r>
      <w:r w:rsidRPr="00DC4BC9">
        <w:rPr>
          <w:b/>
          <w:bCs/>
        </w:rPr>
        <w:t>arbeidstakere</w:t>
      </w:r>
      <w:r w:rsidRPr="00C66942">
        <w:rPr>
          <w:b/>
          <w:bCs/>
        </w:rPr>
        <w:t xml:space="preserve"> i arbeidet med internkontroll?</w:t>
      </w:r>
    </w:p>
    <w:p w14:paraId="11959C1A" w14:textId="5E147499" w:rsidR="00D30FDE" w:rsidRPr="00C66942" w:rsidRDefault="00D30FDE" w:rsidP="00727BDC">
      <w:pPr>
        <w:pStyle w:val="Ingenmellomrom"/>
        <w:rPr>
          <w:color w:val="538135" w:themeColor="accent6" w:themeShade="BF"/>
        </w:rPr>
      </w:pPr>
      <w:r w:rsidRPr="00C66942">
        <w:rPr>
          <w:color w:val="538135" w:themeColor="accent6" w:themeShade="BF"/>
        </w:rPr>
        <w:t xml:space="preserve">Ja, de arbeidstakerne deltar medvirker og deltar i arbeidet med internkontroll. </w:t>
      </w:r>
    </w:p>
    <w:p w14:paraId="277AC9AB" w14:textId="77777777" w:rsidR="009209CF" w:rsidRPr="00DC4BC9" w:rsidRDefault="009209CF" w:rsidP="00727BDC">
      <w:pPr>
        <w:pStyle w:val="Ingenmellomrom"/>
        <w:rPr>
          <w:b/>
          <w:bCs/>
          <w:color w:val="000000"/>
        </w:rPr>
      </w:pPr>
      <w:r w:rsidRPr="00DC4BC9">
        <w:rPr>
          <w:b/>
          <w:bCs/>
          <w:color w:val="000000"/>
        </w:rPr>
        <w:t>4. Har virksomheten satt seg et skriftlig mål for sikkerhetsarbeidet?</w:t>
      </w:r>
    </w:p>
    <w:p w14:paraId="5DB98F3F" w14:textId="37DAFA10" w:rsidR="009209CF" w:rsidRPr="00C66942" w:rsidRDefault="00D30FDE" w:rsidP="00727BDC">
      <w:pPr>
        <w:pStyle w:val="Ingenmellomrom"/>
        <w:rPr>
          <w:color w:val="538135" w:themeColor="accent6" w:themeShade="BF"/>
        </w:rPr>
      </w:pPr>
      <w:r w:rsidRPr="00C66942">
        <w:rPr>
          <w:color w:val="538135" w:themeColor="accent6" w:themeShade="BF"/>
        </w:rPr>
        <w:t xml:space="preserve">Ja, virksomheten har satt seg et mål for hva vi ønsker å oppnå med elsikkerhetsarbeidet i virksomheten, det er å unngå brann og ulykker. </w:t>
      </w:r>
    </w:p>
    <w:p w14:paraId="57F4569C" w14:textId="77777777" w:rsidR="009209CF" w:rsidRPr="00DC4BC9" w:rsidRDefault="009209CF" w:rsidP="00727BDC">
      <w:pPr>
        <w:pStyle w:val="Ingenmellomrom"/>
        <w:rPr>
          <w:b/>
          <w:bCs/>
          <w:color w:val="000000"/>
        </w:rPr>
      </w:pPr>
      <w:r w:rsidRPr="00DC4BC9">
        <w:rPr>
          <w:b/>
          <w:bCs/>
          <w:color w:val="000000"/>
        </w:rPr>
        <w:t>5.1 Er det dokumentert hvem som gjør hva i virksomheten?</w:t>
      </w:r>
    </w:p>
    <w:p w14:paraId="53AB7B82" w14:textId="0BABF104" w:rsidR="009209CF" w:rsidRPr="003F52DC" w:rsidRDefault="00D30FDE" w:rsidP="00727BDC">
      <w:pPr>
        <w:pStyle w:val="Ingenmellomrom"/>
        <w:rPr>
          <w:color w:val="538135" w:themeColor="accent6" w:themeShade="BF"/>
        </w:rPr>
      </w:pPr>
      <w:r w:rsidRPr="003F52DC">
        <w:rPr>
          <w:color w:val="538135" w:themeColor="accent6" w:themeShade="BF"/>
        </w:rPr>
        <w:t xml:space="preserve">Ja, dette er dokumentert igjennom organisasjonskart </w:t>
      </w:r>
      <w:r w:rsidR="003F52DC" w:rsidRPr="003F52DC">
        <w:rPr>
          <w:color w:val="538135" w:themeColor="accent6" w:themeShade="BF"/>
        </w:rPr>
        <w:t xml:space="preserve">hvem som er ansvarlig for at det elektriske-anlegget blir </w:t>
      </w:r>
      <w:r w:rsidR="00C66942" w:rsidRPr="003F52DC">
        <w:rPr>
          <w:color w:val="538135" w:themeColor="accent6" w:themeShade="BF"/>
        </w:rPr>
        <w:t>vedlikeholdt</w:t>
      </w:r>
    </w:p>
    <w:p w14:paraId="49FA2008" w14:textId="2F77B2C0" w:rsidR="009209CF" w:rsidRPr="00DC4BC9" w:rsidRDefault="009209CF" w:rsidP="00727BDC">
      <w:pPr>
        <w:pStyle w:val="Ingenmellomrom"/>
        <w:rPr>
          <w:b/>
          <w:bCs/>
          <w:color w:val="000000"/>
        </w:rPr>
      </w:pPr>
      <w:r w:rsidRPr="00DC4BC9">
        <w:rPr>
          <w:b/>
          <w:bCs/>
          <w:color w:val="000000"/>
        </w:rPr>
        <w:t>5.2 Er ansvaret fordelt mellom eier og leietaker av det elektriske anlegget?</w:t>
      </w:r>
    </w:p>
    <w:p w14:paraId="1E83204C" w14:textId="1B842894" w:rsidR="009209CF" w:rsidRPr="00C66942" w:rsidRDefault="003F52DC" w:rsidP="00727BDC">
      <w:pPr>
        <w:pStyle w:val="Ingenmellomrom"/>
        <w:rPr>
          <w:color w:val="538135" w:themeColor="accent6" w:themeShade="BF"/>
        </w:rPr>
      </w:pPr>
      <w:r w:rsidRPr="003F52DC">
        <w:rPr>
          <w:color w:val="538135" w:themeColor="accent6" w:themeShade="BF"/>
        </w:rPr>
        <w:t xml:space="preserve">Ja, vi er eier og er ansvarlig for det faste elektriske-anlegget, leietaker er ansvarlig for det de plugger inn i stikkontaktene. </w:t>
      </w:r>
    </w:p>
    <w:p w14:paraId="1A4A4BC4" w14:textId="261E0E8F" w:rsidR="009209CF" w:rsidRPr="00DC4BC9" w:rsidRDefault="009209CF" w:rsidP="00727BDC">
      <w:pPr>
        <w:pStyle w:val="Ingenmellomrom"/>
        <w:rPr>
          <w:b/>
          <w:bCs/>
          <w:color w:val="333333"/>
          <w:lang w:eastAsia="nb-NO"/>
        </w:rPr>
      </w:pPr>
      <w:r w:rsidRPr="00DC4BC9">
        <w:rPr>
          <w:b/>
          <w:bCs/>
          <w:color w:val="333333"/>
          <w:lang w:eastAsia="nb-NO"/>
        </w:rPr>
        <w:t>6. Har virksomheten kartlagt hvilke farer som finnes knyttet til det elektriske anlegget/utstyret og risikovurdert disse?</w:t>
      </w:r>
    </w:p>
    <w:p w14:paraId="38CD9EB0" w14:textId="2DBDD5A4" w:rsidR="00727BDC" w:rsidRPr="00727BDC" w:rsidRDefault="003F52DC" w:rsidP="00727BDC">
      <w:pPr>
        <w:pStyle w:val="Ingenmellomrom"/>
        <w:rPr>
          <w:color w:val="538135" w:themeColor="accent6" w:themeShade="BF"/>
          <w:lang w:eastAsia="nb-NO"/>
        </w:rPr>
      </w:pPr>
      <w:r w:rsidRPr="003F52DC">
        <w:rPr>
          <w:color w:val="538135" w:themeColor="accent6" w:themeShade="BF"/>
          <w:lang w:eastAsia="nb-NO"/>
        </w:rPr>
        <w:t xml:space="preserve">Ja, vi har vurdert hvilke risikoer som er knyttet til den elektriske-installasjonen og hva som kan gjøres for å unngå farlige situasjoner </w:t>
      </w:r>
    </w:p>
    <w:p w14:paraId="65E31399" w14:textId="72C53F53" w:rsidR="009209CF" w:rsidRPr="00DC4BC9" w:rsidRDefault="009209CF" w:rsidP="00727BDC">
      <w:pPr>
        <w:pStyle w:val="Ingenmellomrom"/>
        <w:rPr>
          <w:b/>
          <w:bCs/>
          <w:color w:val="333333"/>
          <w:lang w:eastAsia="nb-NO"/>
        </w:rPr>
      </w:pPr>
      <w:r w:rsidRPr="00DC4BC9">
        <w:rPr>
          <w:b/>
          <w:bCs/>
          <w:color w:val="333333"/>
          <w:lang w:eastAsia="nb-NO"/>
        </w:rPr>
        <w:t>7.1 Finnes det skriftlige rutiner med tidsintervall for hvordan det elektriske anlegget sjekkes?</w:t>
      </w:r>
    </w:p>
    <w:p w14:paraId="50F120E6" w14:textId="1A52B6B0" w:rsidR="003F52DC" w:rsidRPr="00727BDC" w:rsidRDefault="00727BDC" w:rsidP="00727BDC">
      <w:pPr>
        <w:pStyle w:val="Ingenmellomrom"/>
        <w:rPr>
          <w:color w:val="538135" w:themeColor="accent6" w:themeShade="BF"/>
          <w:lang w:eastAsia="nb-NO"/>
        </w:rPr>
      </w:pPr>
      <w:r w:rsidRPr="00727BDC">
        <w:rPr>
          <w:color w:val="538135" w:themeColor="accent6" w:themeShade="BF"/>
          <w:lang w:eastAsia="nb-NO"/>
        </w:rPr>
        <w:t xml:space="preserve">Ja, gjennom risikovurdering er det vurdert til at egenkontroll av </w:t>
      </w:r>
      <w:proofErr w:type="spellStart"/>
      <w:proofErr w:type="gramStart"/>
      <w:r w:rsidRPr="00727BDC">
        <w:rPr>
          <w:color w:val="538135" w:themeColor="accent6" w:themeShade="BF"/>
          <w:lang w:eastAsia="nb-NO"/>
        </w:rPr>
        <w:t>el.anlegget</w:t>
      </w:r>
      <w:proofErr w:type="spellEnd"/>
      <w:proofErr w:type="gramEnd"/>
      <w:r w:rsidRPr="00727BDC">
        <w:rPr>
          <w:color w:val="538135" w:themeColor="accent6" w:themeShade="BF"/>
          <w:lang w:eastAsia="nb-NO"/>
        </w:rPr>
        <w:t xml:space="preserve"> 1 gang per år og fagkontroll utført av elektriker hvert 3år er tilstrekkelig. </w:t>
      </w:r>
    </w:p>
    <w:p w14:paraId="3B20291F" w14:textId="6FB58715" w:rsidR="009209CF" w:rsidRPr="00DC4BC9" w:rsidRDefault="009209CF" w:rsidP="00727BDC">
      <w:pPr>
        <w:pStyle w:val="Ingenmellomrom"/>
        <w:rPr>
          <w:b/>
          <w:bCs/>
          <w:color w:val="333333"/>
          <w:lang w:eastAsia="nb-NO"/>
        </w:rPr>
      </w:pPr>
      <w:r w:rsidRPr="00DC4BC9">
        <w:rPr>
          <w:b/>
          <w:bCs/>
          <w:color w:val="333333"/>
          <w:lang w:eastAsia="nb-NO"/>
        </w:rPr>
        <w:t>7.2 Har virksomheten rutiner for behandling av avvik knyttet til elektrisk anlegg/utstyr?</w:t>
      </w:r>
    </w:p>
    <w:p w14:paraId="220C2FEF" w14:textId="20A391B2" w:rsidR="009209CF" w:rsidRPr="00727BDC" w:rsidRDefault="00727BDC" w:rsidP="00727BDC">
      <w:pPr>
        <w:pStyle w:val="Ingenmellomrom"/>
        <w:rPr>
          <w:color w:val="538135" w:themeColor="accent6" w:themeShade="BF"/>
          <w:lang w:eastAsia="nb-NO"/>
        </w:rPr>
      </w:pPr>
      <w:r w:rsidRPr="00727BDC">
        <w:rPr>
          <w:color w:val="538135" w:themeColor="accent6" w:themeShade="BF"/>
          <w:lang w:eastAsia="nb-NO"/>
        </w:rPr>
        <w:t xml:space="preserve">Det benyttes </w:t>
      </w:r>
      <w:proofErr w:type="spellStart"/>
      <w:r w:rsidRPr="00727BDC">
        <w:rPr>
          <w:color w:val="538135" w:themeColor="accent6" w:themeShade="BF"/>
          <w:lang w:eastAsia="nb-NO"/>
        </w:rPr>
        <w:t>avvikskjema</w:t>
      </w:r>
      <w:proofErr w:type="spellEnd"/>
      <w:r w:rsidRPr="00727BDC">
        <w:rPr>
          <w:color w:val="538135" w:themeColor="accent6" w:themeShade="BF"/>
          <w:lang w:eastAsia="nb-NO"/>
        </w:rPr>
        <w:t xml:space="preserve">, her settes tidsfrist for retting og hvem er ansvarlig for at retting blir gjennomført. </w:t>
      </w:r>
    </w:p>
    <w:p w14:paraId="125A2104" w14:textId="08D23F39" w:rsidR="009209CF" w:rsidRPr="00DC4BC9" w:rsidRDefault="009209CF" w:rsidP="00727BDC">
      <w:pPr>
        <w:pStyle w:val="Ingenmellomrom"/>
        <w:rPr>
          <w:b/>
          <w:bCs/>
          <w:color w:val="333333"/>
          <w:lang w:eastAsia="nb-NO"/>
        </w:rPr>
      </w:pPr>
      <w:r w:rsidRPr="00DC4BC9">
        <w:rPr>
          <w:b/>
          <w:bCs/>
          <w:color w:val="333333"/>
          <w:lang w:eastAsia="nb-NO"/>
        </w:rPr>
        <w:t>8. Blir internkontrollsystemet gjennomgått årlig for å se at det fungere etter hensikten?</w:t>
      </w:r>
    </w:p>
    <w:p w14:paraId="15EF77BD" w14:textId="44F58742" w:rsidR="009209CF" w:rsidRPr="00727BDC" w:rsidRDefault="00727BDC" w:rsidP="00727BDC">
      <w:pPr>
        <w:pStyle w:val="Ingenmellomrom"/>
        <w:rPr>
          <w:color w:val="538135" w:themeColor="accent6" w:themeShade="BF"/>
        </w:rPr>
      </w:pPr>
      <w:r w:rsidRPr="00727BDC">
        <w:rPr>
          <w:color w:val="538135" w:themeColor="accent6" w:themeShade="BF"/>
        </w:rPr>
        <w:t xml:space="preserve">Leder er ansvarlig for at sjekke at IK-systemet blir benyttet og fungerer. Internrevisjon gjennomføres 1 gang i året. </w:t>
      </w:r>
    </w:p>
    <w:sectPr w:rsidR="009209CF" w:rsidRPr="0072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7FE8" w14:textId="77777777" w:rsidR="00DC4BC9" w:rsidRDefault="00DC4BC9" w:rsidP="00DC4BC9">
      <w:pPr>
        <w:spacing w:after="0" w:line="240" w:lineRule="auto"/>
      </w:pPr>
      <w:r>
        <w:separator/>
      </w:r>
    </w:p>
  </w:endnote>
  <w:endnote w:type="continuationSeparator" w:id="0">
    <w:p w14:paraId="0F38DA0F" w14:textId="77777777" w:rsidR="00DC4BC9" w:rsidRDefault="00DC4BC9" w:rsidP="00D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F04D" w14:textId="77777777" w:rsidR="00DC4BC9" w:rsidRDefault="00DC4BC9" w:rsidP="00DC4BC9">
      <w:pPr>
        <w:spacing w:after="0" w:line="240" w:lineRule="auto"/>
      </w:pPr>
      <w:r>
        <w:separator/>
      </w:r>
    </w:p>
  </w:footnote>
  <w:footnote w:type="continuationSeparator" w:id="0">
    <w:p w14:paraId="1F335C45" w14:textId="77777777" w:rsidR="00DC4BC9" w:rsidRDefault="00DC4BC9" w:rsidP="00DC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CF"/>
    <w:rsid w:val="000E14C7"/>
    <w:rsid w:val="001670D2"/>
    <w:rsid w:val="003F52DC"/>
    <w:rsid w:val="00727BDC"/>
    <w:rsid w:val="009209CF"/>
    <w:rsid w:val="00C66942"/>
    <w:rsid w:val="00D30FDE"/>
    <w:rsid w:val="00D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13967"/>
  <w15:chartTrackingRefBased/>
  <w15:docId w15:val="{5FBDFB4D-4416-4DA9-BA37-975B70F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Veddegjerde</dc:creator>
  <cp:keywords/>
  <dc:description/>
  <cp:lastModifiedBy>Johan Veddegjerde</cp:lastModifiedBy>
  <cp:revision>2</cp:revision>
  <dcterms:created xsi:type="dcterms:W3CDTF">2022-11-03T09:59:00Z</dcterms:created>
  <dcterms:modified xsi:type="dcterms:W3CDTF">2022-11-03T09:59:00Z</dcterms:modified>
</cp:coreProperties>
</file>